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D4EAD" w:rsidP="00175783">
      <w:pPr>
        <w:jc w:val="center"/>
      </w:pPr>
      <w:r>
        <w:t>Ethical Implications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D4EAD" w:rsidRDefault="007D4EAD" w:rsidP="007D4EAD">
      <w:pPr>
        <w:jc w:val="center"/>
        <w:rPr>
          <w:szCs w:val="24"/>
        </w:rPr>
      </w:pPr>
      <w:r>
        <w:rPr>
          <w:szCs w:val="24"/>
        </w:rPr>
        <w:lastRenderedPageBreak/>
        <w:t>Ethical Implications</w:t>
      </w:r>
    </w:p>
    <w:p w:rsidR="007D4EAD" w:rsidRPr="00D041AF" w:rsidRDefault="007D4EAD" w:rsidP="007D4EAD">
      <w:pPr>
        <w:rPr>
          <w:szCs w:val="24"/>
        </w:rPr>
      </w:pPr>
      <w:r w:rsidRPr="00D041AF">
        <w:rPr>
          <w:szCs w:val="24"/>
        </w:rPr>
        <w:t>4</w:t>
      </w:r>
    </w:p>
    <w:p w:rsidR="007D4EAD" w:rsidRPr="00D041AF" w:rsidRDefault="007D4EAD" w:rsidP="007D4EAD">
      <w:pPr>
        <w:ind w:firstLine="720"/>
        <w:rPr>
          <w:szCs w:val="24"/>
        </w:rPr>
      </w:pPr>
      <w:r w:rsidRPr="00D041AF">
        <w:rPr>
          <w:szCs w:val="24"/>
        </w:rPr>
        <w:t>The distribution of scarce health resources helps in the creation of cost-effective processes of treatment. The creation of limited health resources tends to maximize the benefits of reaching a large population. Many patients tend to visit hospitals to ensure adequate treatment gets created</w:t>
      </w:r>
      <w:r w:rsidRPr="00EB10F3">
        <w:rPr>
          <w:szCs w:val="24"/>
        </w:rPr>
        <w:t xml:space="preserve"> </w:t>
      </w:r>
      <w:r>
        <w:rPr>
          <w:szCs w:val="24"/>
        </w:rPr>
        <w:t>(Pozgar, 2019)</w:t>
      </w:r>
      <w:r w:rsidRPr="00D041AF">
        <w:rPr>
          <w:szCs w:val="24"/>
        </w:rPr>
        <w:t xml:space="preserve">. Scarce health resources ensure a large population visits hospitals to get treatment services. Cost-effective treatment benefits most patients through visiting limited health institutions.  Secondly, the cost of treatment gets done in monetary terms. The benefits received by patients take place through health improvements. Scarce healthcare resources assist in allow many people to get treated hence allowing improvements in their health. The cost of treating a few patients can get achieved through reduced monetary cost. </w:t>
      </w:r>
    </w:p>
    <w:p w:rsidR="007D4EAD" w:rsidRDefault="007D4EAD" w:rsidP="007D4EAD">
      <w:pPr>
        <w:ind w:firstLine="720"/>
        <w:rPr>
          <w:szCs w:val="24"/>
        </w:rPr>
      </w:pPr>
      <w:r w:rsidRPr="00D041AF">
        <w:rPr>
          <w:szCs w:val="24"/>
        </w:rPr>
        <w:t>I make sure the cost of treatment is made affordable to all consumers at the same time quality healthcare is provided. The diagnostic tests and hospitalization get done by specialists to increase the number of casualties treated. The use of modern equipment by trained doctors would help in enhancing treatment services. The treatment business would make sure adequate resources of treatment get used in the hospital to all the pa</w:t>
      </w:r>
      <w:r>
        <w:rPr>
          <w:szCs w:val="24"/>
        </w:rPr>
        <w:t>tients</w:t>
      </w:r>
      <w:r w:rsidRPr="00EB10F3">
        <w:rPr>
          <w:szCs w:val="24"/>
        </w:rPr>
        <w:t xml:space="preserve"> </w:t>
      </w:r>
      <w:r>
        <w:rPr>
          <w:szCs w:val="24"/>
        </w:rPr>
        <w:t>(Pozgar, 2019)</w:t>
      </w:r>
      <w:r w:rsidRPr="00D041AF">
        <w:rPr>
          <w:szCs w:val="24"/>
        </w:rPr>
        <w:t>.   The amount of money paid for a specific treatment would get made affordable to all the patients. The company would earn profits through the creation of customer loyalty within the facility. The higher the number of patients would get promoted by the productive treatment process. All the patients would also get provided with opportunities of enjoying the proper treatment.</w:t>
      </w:r>
    </w:p>
    <w:p w:rsidR="007D4EAD" w:rsidRDefault="007D4EAD" w:rsidP="007D4EAD">
      <w:pPr>
        <w:rPr>
          <w:szCs w:val="24"/>
        </w:rPr>
      </w:pPr>
    </w:p>
    <w:p w:rsidR="007D4EAD" w:rsidRDefault="007D4EAD" w:rsidP="007D4EAD">
      <w:pPr>
        <w:jc w:val="center"/>
        <w:rPr>
          <w:szCs w:val="24"/>
        </w:rPr>
      </w:pPr>
      <w:bookmarkStart w:id="0" w:name="_GoBack"/>
      <w:bookmarkEnd w:id="0"/>
    </w:p>
    <w:p w:rsidR="007D4EAD" w:rsidRDefault="007D4EAD" w:rsidP="007D4EAD">
      <w:pPr>
        <w:ind w:firstLine="720"/>
        <w:jc w:val="center"/>
        <w:rPr>
          <w:szCs w:val="24"/>
        </w:rPr>
      </w:pPr>
      <w:r>
        <w:rPr>
          <w:szCs w:val="24"/>
        </w:rPr>
        <w:lastRenderedPageBreak/>
        <w:t>References</w:t>
      </w:r>
    </w:p>
    <w:p w:rsidR="007D4EAD" w:rsidRPr="00EB10F3" w:rsidRDefault="007D4EAD" w:rsidP="007D4EAD">
      <w:pPr>
        <w:spacing w:after="0"/>
        <w:ind w:left="284" w:hanging="284"/>
        <w:rPr>
          <w:szCs w:val="24"/>
        </w:rPr>
      </w:pPr>
      <w:r w:rsidRPr="00EB10F3">
        <w:rPr>
          <w:szCs w:val="24"/>
        </w:rPr>
        <w:t xml:space="preserve">Pozgar, G. D. (2019). </w:t>
      </w:r>
      <w:r w:rsidRPr="00EB10F3">
        <w:rPr>
          <w:i/>
          <w:iCs/>
          <w:szCs w:val="24"/>
        </w:rPr>
        <w:t>Legal and ethical issues for health professionals</w:t>
      </w:r>
      <w:r w:rsidRPr="00EB10F3">
        <w:rPr>
          <w:szCs w:val="24"/>
        </w:rPr>
        <w:t>. Jones &amp; Bartlett Learning.</w:t>
      </w:r>
    </w:p>
    <w:p w:rsidR="007D4EAD" w:rsidRPr="00D041AF" w:rsidRDefault="007D4EAD" w:rsidP="007D4EAD">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9B5" w:rsidRDefault="003F79B5" w:rsidP="00790ECD">
      <w:pPr>
        <w:spacing w:after="0" w:line="240" w:lineRule="auto"/>
      </w:pPr>
      <w:r>
        <w:separator/>
      </w:r>
    </w:p>
  </w:endnote>
  <w:endnote w:type="continuationSeparator" w:id="0">
    <w:p w:rsidR="003F79B5" w:rsidRDefault="003F79B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9B5" w:rsidRDefault="003F79B5" w:rsidP="00790ECD">
      <w:pPr>
        <w:spacing w:after="0" w:line="240" w:lineRule="auto"/>
      </w:pPr>
      <w:r>
        <w:separator/>
      </w:r>
    </w:p>
  </w:footnote>
  <w:footnote w:type="continuationSeparator" w:id="0">
    <w:p w:rsidR="003F79B5" w:rsidRDefault="003F79B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7D4EAD">
        <w:pPr>
          <w:pStyle w:val="Header"/>
          <w:jc w:val="right"/>
        </w:pPr>
        <w:r>
          <w:t>ETHICAL IMPLICAIONS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rsidP="007D4EAD">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D4EAD">
      <w:t xml:space="preserve">g Head: </w:t>
    </w:r>
    <w:r w:rsidR="007D4EAD">
      <w:t>ETHICAL IMPLICAIONS</w:t>
    </w:r>
    <w:r w:rsidR="00D5124F">
      <w:t xml:space="preserve">                                                                               </w:t>
    </w:r>
    <w:r w:rsidR="007D4EAD">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3F79B5"/>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4EAD"/>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BB916-AF4B-4EBA-A6F9-DADDDC957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2020-02-08T09:45:00Z</dcterms:modified>
</cp:coreProperties>
</file>